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8464E" w14:textId="77777777" w:rsidR="006577D8" w:rsidRDefault="006577D8" w:rsidP="00D631EC">
      <w:pPr>
        <w:pStyle w:val="Rubrik"/>
      </w:pPr>
      <w:proofErr w:type="spellStart"/>
      <w:r w:rsidRPr="006577D8">
        <w:t>Degerhov</w:t>
      </w:r>
      <w:proofErr w:type="spellEnd"/>
      <w:r w:rsidRPr="006577D8">
        <w:t xml:space="preserve"> 15 Stenbrinken</w:t>
      </w:r>
    </w:p>
    <w:p w14:paraId="73840D4F" w14:textId="77777777" w:rsidR="006577D8" w:rsidRPr="006577D8" w:rsidRDefault="006577D8" w:rsidP="006577D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577D8">
        <w:rPr>
          <w:rFonts w:asciiTheme="minorHAnsi" w:hAnsiTheme="minorHAnsi" w:cstheme="minorHAnsi"/>
          <w:sz w:val="22"/>
          <w:szCs w:val="22"/>
        </w:rPr>
        <w:t>Platsmärke: 15 Stenbrinken</w:t>
      </w:r>
    </w:p>
    <w:p w14:paraId="49D82112" w14:textId="77777777" w:rsidR="006577D8" w:rsidRDefault="006577D8" w:rsidP="006577D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577D8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6577D8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6577D8">
        <w:rPr>
          <w:rFonts w:asciiTheme="minorHAnsi" w:hAnsiTheme="minorHAnsi" w:cstheme="minorHAnsi"/>
          <w:sz w:val="22"/>
          <w:szCs w:val="22"/>
        </w:rPr>
        <w:t xml:space="preserve"> 15 Stenbrinken.pdf</w:t>
      </w:r>
    </w:p>
    <w:p w14:paraId="569D0088" w14:textId="77777777" w:rsidR="00251176" w:rsidRPr="00251176" w:rsidRDefault="00251176" w:rsidP="00251176"/>
    <w:p w14:paraId="19C000EE" w14:textId="5B2B3821" w:rsidR="00D631EC" w:rsidRDefault="0036104D" w:rsidP="00D631EC">
      <w:pPr>
        <w:pStyle w:val="Rubrik"/>
      </w:pPr>
      <w:r w:rsidRPr="00F277D3">
        <w:rPr>
          <w:noProof/>
        </w:rPr>
        <w:drawing>
          <wp:inline distT="0" distB="0" distL="0" distR="0" wp14:anchorId="24153031" wp14:editId="4A254965">
            <wp:extent cx="5760720" cy="2352871"/>
            <wp:effectExtent l="0" t="0" r="0" b="9525"/>
            <wp:docPr id="45264809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6480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52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B72C8" w14:textId="77777777" w:rsidR="0036104D" w:rsidRDefault="0036104D" w:rsidP="0036104D"/>
    <w:p w14:paraId="52884242" w14:textId="5100A96D" w:rsidR="0036104D" w:rsidRDefault="0036104D" w:rsidP="0036104D">
      <w:r>
        <w:rPr>
          <w:noProof/>
        </w:rPr>
        <w:drawing>
          <wp:inline distT="0" distB="0" distL="0" distR="0" wp14:anchorId="79C4B578" wp14:editId="6A8F9BCC">
            <wp:extent cx="5760720" cy="3956982"/>
            <wp:effectExtent l="0" t="0" r="0" b="5715"/>
            <wp:docPr id="12" name="Bildobjekt 11">
              <a:extLst xmlns:a="http://schemas.openxmlformats.org/drawingml/2006/main">
                <a:ext uri="{FF2B5EF4-FFF2-40B4-BE49-F238E27FC236}">
                  <a16:creationId xmlns:a16="http://schemas.microsoft.com/office/drawing/2014/main" id="{326034D0-25D0-DAEA-056A-7786CAD0250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objekt 11">
                      <a:extLst>
                        <a:ext uri="{FF2B5EF4-FFF2-40B4-BE49-F238E27FC236}">
                          <a16:creationId xmlns:a16="http://schemas.microsoft.com/office/drawing/2014/main" id="{326034D0-25D0-DAEA-056A-7786CAD0250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5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0A107" w14:textId="77777777" w:rsidR="0036104D" w:rsidRDefault="0036104D">
      <w:r>
        <w:br w:type="page"/>
      </w:r>
    </w:p>
    <w:p w14:paraId="3DC1DB23" w14:textId="77777777" w:rsidR="0036104D" w:rsidRPr="0036104D" w:rsidRDefault="0036104D" w:rsidP="0036104D"/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DEDF9AC" w14:textId="77777777" w:rsidR="0036104D" w:rsidRPr="0036104D" w:rsidRDefault="0036104D" w:rsidP="0036104D">
      <w:pPr>
        <w:rPr>
          <w:rFonts w:eastAsiaTheme="majorEastAsia" w:cstheme="minorHAnsi"/>
          <w:spacing w:val="-10"/>
          <w:kern w:val="28"/>
        </w:rPr>
      </w:pPr>
      <w:r w:rsidRPr="0036104D">
        <w:rPr>
          <w:rFonts w:eastAsiaTheme="majorEastAsia" w:cstheme="minorHAnsi"/>
          <w:spacing w:val="-10"/>
          <w:kern w:val="28"/>
        </w:rPr>
        <w:t>Stenbrinken (</w:t>
      </w:r>
      <w:proofErr w:type="spellStart"/>
      <w:r w:rsidRPr="0036104D">
        <w:rPr>
          <w:rFonts w:eastAsiaTheme="majorEastAsia" w:cstheme="minorHAnsi"/>
          <w:spacing w:val="-10"/>
          <w:kern w:val="28"/>
        </w:rPr>
        <w:t>Qvarnstugan</w:t>
      </w:r>
      <w:proofErr w:type="spellEnd"/>
      <w:r w:rsidRPr="0036104D">
        <w:rPr>
          <w:rFonts w:eastAsiaTheme="majorEastAsia" w:cstheme="minorHAnsi"/>
          <w:spacing w:val="-10"/>
          <w:kern w:val="28"/>
        </w:rPr>
        <w:t>, Krog, Bs)</w:t>
      </w:r>
    </w:p>
    <w:p w14:paraId="01A31995" w14:textId="77777777" w:rsidR="00B640DE" w:rsidRDefault="0036104D" w:rsidP="0036104D">
      <w:pPr>
        <w:rPr>
          <w:rFonts w:eastAsiaTheme="majorEastAsia" w:cstheme="minorHAnsi"/>
          <w:spacing w:val="-10"/>
          <w:kern w:val="28"/>
        </w:rPr>
      </w:pPr>
      <w:r w:rsidRPr="0036104D">
        <w:rPr>
          <w:rFonts w:eastAsiaTheme="majorEastAsia" w:cstheme="minorHAnsi"/>
          <w:spacing w:val="-10"/>
          <w:kern w:val="28"/>
        </w:rPr>
        <w:t>Omnämns som Vägkrog År 1746</w:t>
      </w:r>
      <w:r>
        <w:rPr>
          <w:rFonts w:eastAsiaTheme="majorEastAsia" w:cstheme="minorHAnsi"/>
          <w:spacing w:val="-10"/>
          <w:kern w:val="28"/>
        </w:rPr>
        <w:t>.</w:t>
      </w:r>
      <w:r>
        <w:rPr>
          <w:rFonts w:eastAsiaTheme="majorEastAsia" w:cstheme="minorHAnsi"/>
          <w:spacing w:val="-10"/>
          <w:kern w:val="28"/>
        </w:rPr>
        <w:br/>
      </w:r>
      <w:r w:rsidRPr="0036104D">
        <w:rPr>
          <w:rFonts w:eastAsiaTheme="majorEastAsia" w:cstheme="minorHAnsi"/>
          <w:spacing w:val="-10"/>
          <w:kern w:val="28"/>
        </w:rPr>
        <w:t xml:space="preserve">Stenbrinken plockades ner 2012, grunden var av </w:t>
      </w:r>
      <w:proofErr w:type="spellStart"/>
      <w:r w:rsidRPr="0036104D">
        <w:rPr>
          <w:rFonts w:eastAsiaTheme="majorEastAsia" w:cstheme="minorHAnsi"/>
          <w:spacing w:val="-10"/>
          <w:kern w:val="28"/>
        </w:rPr>
        <w:t>mullbänkstyp</w:t>
      </w:r>
      <w:r>
        <w:rPr>
          <w:rFonts w:eastAsiaTheme="majorEastAsia" w:cstheme="minorHAnsi"/>
          <w:spacing w:val="-10"/>
          <w:kern w:val="28"/>
        </w:rPr>
        <w:t>.</w:t>
      </w:r>
      <w:proofErr w:type="spellEnd"/>
      <w:r>
        <w:rPr>
          <w:rFonts w:eastAsiaTheme="majorEastAsia" w:cstheme="minorHAnsi"/>
          <w:spacing w:val="-10"/>
          <w:kern w:val="28"/>
        </w:rPr>
        <w:br/>
      </w:r>
      <w:r w:rsidRPr="0036104D">
        <w:rPr>
          <w:rFonts w:eastAsiaTheme="majorEastAsia" w:cstheme="minorHAnsi"/>
          <w:spacing w:val="-10"/>
          <w:kern w:val="28"/>
        </w:rPr>
        <w:t>En mullbänk från 1600-talet är en historisk typ av husgrundskonstruktion som användes för att isolera timmerhus. Det var en vanlig metod för att hindra drag från golven i torpargrunder</w:t>
      </w:r>
      <w:r>
        <w:rPr>
          <w:rFonts w:eastAsiaTheme="majorEastAsia" w:cstheme="minorHAnsi"/>
          <w:spacing w:val="-10"/>
          <w:kern w:val="28"/>
        </w:rPr>
        <w:t>.</w:t>
      </w:r>
    </w:p>
    <w:p w14:paraId="0445AE28" w14:textId="77777777" w:rsidR="00B640DE" w:rsidRDefault="00D631EC" w:rsidP="0036104D">
      <w:pP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E0353F" w:rsidRPr="00E0353F">
        <w:rPr>
          <w:noProof/>
          <w:sz w:val="40"/>
          <w:szCs w:val="40"/>
        </w:rPr>
        <w:drawing>
          <wp:inline distT="0" distB="0" distL="0" distR="0" wp14:anchorId="2A43662F" wp14:editId="1F5FCF8A">
            <wp:extent cx="3981450" cy="2277455"/>
            <wp:effectExtent l="0" t="0" r="0" b="8890"/>
            <wp:docPr id="84125675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567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2399" cy="228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59F93" w14:textId="0036ECBB" w:rsidR="00251176" w:rsidRDefault="0036104D" w:rsidP="0036104D">
      <w:pPr>
        <w:rPr>
          <w:sz w:val="40"/>
          <w:szCs w:val="40"/>
        </w:rPr>
      </w:pPr>
      <w:r w:rsidRPr="0036104D">
        <w:rPr>
          <w:sz w:val="40"/>
          <w:szCs w:val="40"/>
        </w:rPr>
        <w:drawing>
          <wp:inline distT="0" distB="0" distL="0" distR="0" wp14:anchorId="348CCF33" wp14:editId="60AE69C2">
            <wp:extent cx="3038475" cy="4329284"/>
            <wp:effectExtent l="0" t="0" r="0" b="0"/>
            <wp:docPr id="200030686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30686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6557" cy="435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75D1BF1" w:rsidR="00D631EC" w:rsidRDefault="00F84A4D" w:rsidP="00D631EC">
      <w:pPr>
        <w:pBdr>
          <w:bottom w:val="double" w:sz="6" w:space="1" w:color="auto"/>
        </w:pBdr>
        <w:rPr>
          <w:sz w:val="40"/>
          <w:szCs w:val="40"/>
        </w:rPr>
      </w:pPr>
      <w:r w:rsidRPr="00F84A4D">
        <w:rPr>
          <w:noProof/>
          <w:sz w:val="40"/>
          <w:szCs w:val="40"/>
        </w:rPr>
        <w:lastRenderedPageBreak/>
        <w:drawing>
          <wp:inline distT="0" distB="0" distL="0" distR="0" wp14:anchorId="36521CE1" wp14:editId="072AC5E6">
            <wp:extent cx="4887007" cy="3486637"/>
            <wp:effectExtent l="0" t="0" r="0" b="0"/>
            <wp:docPr id="136666231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6623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251176"/>
    <w:rsid w:val="0036104D"/>
    <w:rsid w:val="00386DB5"/>
    <w:rsid w:val="003A2FFE"/>
    <w:rsid w:val="006577D8"/>
    <w:rsid w:val="006C5724"/>
    <w:rsid w:val="007350A7"/>
    <w:rsid w:val="008C4553"/>
    <w:rsid w:val="0091507E"/>
    <w:rsid w:val="00964880"/>
    <w:rsid w:val="00A066B1"/>
    <w:rsid w:val="00A97699"/>
    <w:rsid w:val="00B640DE"/>
    <w:rsid w:val="00CD0EFC"/>
    <w:rsid w:val="00D516ED"/>
    <w:rsid w:val="00D60247"/>
    <w:rsid w:val="00D631EC"/>
    <w:rsid w:val="00E0353F"/>
    <w:rsid w:val="00E174CC"/>
    <w:rsid w:val="00ED1281"/>
    <w:rsid w:val="00F27820"/>
    <w:rsid w:val="00F8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70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2026-04-07T11:42:00Z</dcterms:modified>
</cp:coreProperties>
</file>